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5136BC">
      <w:pPr>
        <w:pStyle w:val="8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Full Coler Lamaging Lamp </w:t>
      </w:r>
    </w:p>
    <w:p w14:paraId="5DF6AE63">
      <w:pPr>
        <w:pStyle w:val="8"/>
        <w:jc w:val="center"/>
        <w:rPr>
          <w:rFonts w:hint="default" w:ascii="Times New Roman" w:hAnsi="Times New Roman" w:cs="Times New Roman"/>
        </w:rPr>
      </w:pPr>
    </w:p>
    <w:p w14:paraId="79976BE8">
      <w:pPr>
        <w:pStyle w:val="8"/>
        <w:jc w:val="center"/>
        <w:rPr>
          <w:rFonts w:hint="default" w:ascii="Times New Roman" w:hAnsi="Times New Roman" w:cs="Times New Roman"/>
        </w:rPr>
      </w:pPr>
    </w:p>
    <w:p w14:paraId="0CC29825">
      <w:pPr>
        <w:pStyle w:val="8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547620" cy="2722245"/>
            <wp:effectExtent l="0" t="0" r="5080" b="1905"/>
            <wp:docPr id="5" name="图片 5" descr="RH-CX300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RH-CX300RG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C5003">
      <w:pPr>
        <w:pStyle w:val="8"/>
        <w:jc w:val="center"/>
        <w:rPr>
          <w:rFonts w:hint="default" w:ascii="Times New Roman" w:hAnsi="Times New Roman" w:cs="Times New Roman"/>
        </w:rPr>
      </w:pPr>
    </w:p>
    <w:p w14:paraId="679682F8">
      <w:pPr>
        <w:pStyle w:val="8"/>
        <w:jc w:val="center"/>
        <w:rPr>
          <w:rFonts w:hint="default" w:ascii="Times New Roman" w:hAnsi="Times New Roman" w:cs="Times New Roman"/>
        </w:rPr>
      </w:pPr>
    </w:p>
    <w:p w14:paraId="4DD554A5">
      <w:pPr>
        <w:pStyle w:val="8"/>
        <w:jc w:val="center"/>
        <w:rPr>
          <w:rFonts w:hint="default" w:ascii="Times New Roman" w:hAnsi="Times New Roman" w:cs="Times New Roman"/>
        </w:rPr>
      </w:pPr>
    </w:p>
    <w:p w14:paraId="315C1A87">
      <w:pPr>
        <w:pStyle w:val="8"/>
        <w:jc w:val="center"/>
        <w:rPr>
          <w:rFonts w:hint="default" w:ascii="Times New Roman" w:hAnsi="Times New Roman" w:cs="Times New Roman"/>
          <w:b/>
          <w:sz w:val="72"/>
          <w:szCs w:val="72"/>
        </w:rPr>
      </w:pPr>
      <w:r>
        <w:rPr>
          <w:rFonts w:hint="default" w:ascii="Times New Roman" w:hAnsi="Times New Roman" w:cs="Times New Roman"/>
        </w:rPr>
        <w:t xml:space="preserve">         </w:t>
      </w:r>
    </w:p>
    <w:p w14:paraId="2CF7BFF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66675</wp:posOffset>
                </wp:positionV>
                <wp:extent cx="4500245" cy="323850"/>
                <wp:effectExtent l="0" t="0" r="14605" b="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245" cy="323850"/>
                        </a:xfrm>
                        <a:prstGeom prst="actionButtonBlank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AE1F0C">
                            <w:pPr>
                              <w:pStyle w:val="9"/>
                              <w:jc w:val="center"/>
                              <w:rPr>
                                <w:rFonts w:hint="default" w:ascii="Times New Roman" w:hAnsi="Times New Roman" w:eastAsia="仿宋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>Технические параметры</w:t>
                            </w:r>
                          </w:p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189" type="#_x0000_t189" style="position:absolute;left:0pt;margin-left:-2.35pt;margin-top:5.25pt;height:25.5pt;width:354.35pt;z-index:251659264;v-text-anchor:middle;mso-width-relative:page;mso-height-relative:page;" fillcolor="#C0C0C0" filled="t" stroked="f" coordsize="21600,21600" o:gfxdata="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UiTPV&#10;2QAAAAgBAAAPAAAAAAAAAAEAIAAAACIAAABkcnMvZG93bnJldi54bWxQSwECFAAUAAAACACHTuJA&#10;Gb/5iOcBAADXAwAADgAAAAAAAAABACAAAAAoAQAAZHJzL2Uyb0RvYy54bWxQSwUGAAAAAAYABgBZ&#10;AQAAgQUAAAAA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79AE1F0C">
                      <w:pPr>
                        <w:pStyle w:val="9"/>
                        <w:jc w:val="center"/>
                        <w:rPr>
                          <w:rFonts w:hint="default" w:ascii="Times New Roman" w:hAnsi="Times New Roman" w:eastAsia="仿宋" w:cs="Times New Roman"/>
                          <w:b/>
                          <w:sz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</w:rPr>
                        <w:t>Технические параметры</w:t>
                      </w:r>
                    </w:p>
                  </w:txbxContent>
                </v:textbox>
              </v:shape>
            </w:pict>
          </mc:Fallback>
        </mc:AlternateContent>
      </w:r>
    </w:p>
    <w:p w14:paraId="3CC02397">
      <w:pPr>
        <w:rPr>
          <w:rFonts w:hint="default" w:ascii="Times New Roman" w:hAnsi="Times New Roman" w:cs="Times New Roman"/>
        </w:rPr>
      </w:pPr>
    </w:p>
    <w:p w14:paraId="6339086C">
      <w:pPr>
        <w:pStyle w:val="10"/>
        <w:spacing w:line="240" w:lineRule="exact"/>
        <w:ind w:firstLine="120" w:firstLineChars="50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cs="Times New Roman"/>
        </w:rPr>
        <w:t>Напряжение</w:t>
      </w:r>
      <w:r>
        <w:rPr>
          <w:rFonts w:hint="default" w:ascii="Times New Roman" w:hAnsi="Times New Roman" w:eastAsia="仿宋" w:cs="Times New Roman"/>
          <w:b/>
        </w:rPr>
        <w:t>:</w:t>
      </w:r>
      <w:r>
        <w:rPr>
          <w:rFonts w:hint="default" w:ascii="Times New Roman" w:hAnsi="Times New Roman" w:eastAsia="仿宋" w:cs="Times New Roman"/>
        </w:rPr>
        <w:t>AC90</w:t>
      </w:r>
      <w:r>
        <w:rPr>
          <w:rFonts w:hint="default" w:ascii="Times New Roman" w:hAnsi="Times New Roman" w:eastAsia="仿宋" w:cs="Times New Roman"/>
        </w:rPr>
        <w:t>~</w:t>
      </w:r>
      <w:r>
        <w:rPr>
          <w:rFonts w:hint="default" w:ascii="Times New Roman" w:hAnsi="Times New Roman" w:eastAsia="仿宋" w:cs="Times New Roman"/>
        </w:rPr>
        <w:t>240V Широкий диапазон напряжения</w:t>
      </w:r>
    </w:p>
    <w:p w14:paraId="2F1C2C4C">
      <w:pPr>
        <w:pStyle w:val="10"/>
        <w:spacing w:line="240" w:lineRule="exact"/>
        <w:ind w:firstLine="120" w:firstLineChars="50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cs="Times New Roman"/>
        </w:rPr>
        <w:t>Канал</w:t>
      </w:r>
      <w:r>
        <w:rPr>
          <w:rFonts w:hint="default" w:ascii="Times New Roman" w:hAnsi="Times New Roman" w:eastAsia="仿宋" w:cs="Times New Roman"/>
          <w:b/>
        </w:rPr>
        <w:t>: 2</w:t>
      </w:r>
      <w:r>
        <w:rPr>
          <w:rFonts w:hint="default" w:ascii="Times New Roman" w:hAnsi="Times New Roman" w:cs="Times New Roman"/>
        </w:rPr>
        <w:t>/6CH</w:t>
      </w:r>
    </w:p>
    <w:p w14:paraId="07FB4A46">
      <w:pPr>
        <w:pStyle w:val="10"/>
        <w:spacing w:line="240" w:lineRule="exact"/>
        <w:ind w:firstLine="120" w:firstLineChars="50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cs="Times New Roman"/>
        </w:rPr>
        <w:t>Электроснабжение</w:t>
      </w:r>
      <w:r>
        <w:rPr>
          <w:rFonts w:hint="default" w:ascii="Times New Roman" w:hAnsi="Times New Roman" w:eastAsia="仿宋" w:cs="Times New Roman"/>
          <w:b/>
        </w:rPr>
        <w:t>:</w:t>
      </w:r>
      <w:r>
        <w:rPr>
          <w:rFonts w:hint="default" w:ascii="Times New Roman" w:hAnsi="Times New Roman" w:eastAsia="仿宋" w:cs="Times New Roman"/>
        </w:rPr>
        <w:t>300W</w:t>
      </w:r>
      <w:r>
        <w:rPr>
          <w:rFonts w:hint="default" w:ascii="Times New Roman" w:hAnsi="Times New Roman" w:eastAsia="仿宋" w:cs="Times New Roman"/>
          <w:b/>
        </w:rPr>
        <w:t xml:space="preserve">    </w:t>
      </w:r>
    </w:p>
    <w:p w14:paraId="46A6E08E">
      <w:pPr>
        <w:pStyle w:val="11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cs="Times New Roman"/>
        </w:rPr>
        <w:t>Эксплуатация: DMX512, Auto, Sound, Master-slave</w:t>
      </w:r>
    </w:p>
    <w:p w14:paraId="06BF2BE0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75565</wp:posOffset>
                </wp:positionV>
                <wp:extent cx="4500245" cy="323850"/>
                <wp:effectExtent l="0" t="0" r="14605" b="0"/>
                <wp:wrapNone/>
                <wp:docPr id="2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245" cy="323850"/>
                        </a:xfrm>
                        <a:prstGeom prst="actionButtonBlank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716E93">
                            <w:pPr>
                              <w:pStyle w:val="9"/>
                              <w:jc w:val="center"/>
                              <w:rPr>
                                <w:rFonts w:hint="default" w:ascii="Times New Roman" w:hAnsi="Times New Roman" w:eastAsia="仿宋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>Ключевые инструкции по эксплуатации</w:t>
                            </w:r>
                          </w:p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189" type="#_x0000_t189" style="position:absolute;left:0pt;margin-left:-2.35pt;margin-top:5.95pt;height:25.5pt;width:354.35pt;z-index:251660288;v-text-anchor:middle;mso-width-relative:page;mso-height-relative:page;" fillcolor="#C0C0C0" filled="t" stroked="f" coordsize="21600,21600" o:gfxdata="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ypT&#10;UtkAAAAIAQAADwAAAAAAAAABACAAAAAiAAAAZHJzL2Rvd25yZXYueG1sUEsBAhQAFAAAAAgAh07i&#10;QJVmvZjoAQAA2AMAAA4AAAAAAAAAAQAgAAAAKAEAAGRycy9lMm9Eb2MueG1sUEsFBgAAAAAGAAYA&#10;WQEAAIIFAAAAAA=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38716E93">
                      <w:pPr>
                        <w:pStyle w:val="9"/>
                        <w:jc w:val="center"/>
                        <w:rPr>
                          <w:rFonts w:hint="default" w:ascii="Times New Roman" w:hAnsi="Times New Roman" w:eastAsia="仿宋" w:cs="Times New Roman"/>
                          <w:b/>
                          <w:sz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</w:rPr>
                        <w:t>Ключевые инструкции по эксплуатации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16C0985F">
      <w:pPr>
        <w:jc w:val="left"/>
        <w:rPr>
          <w:rFonts w:hint="default" w:ascii="Times New Roman" w:hAnsi="Times New Roman" w:eastAsia="仿宋" w:cs="Times New Roman"/>
          <w:sz w:val="24"/>
        </w:rPr>
      </w:pPr>
    </w:p>
    <w:p w14:paraId="08496A3D">
      <w:pPr>
        <w:pStyle w:val="12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1.Диаграмма ключа:</w:t>
      </w:r>
    </w:p>
    <w:p w14:paraId="3DF335D5">
      <w:pPr>
        <w:pStyle w:val="1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552700" cy="1085850"/>
            <wp:effectExtent l="0" t="0" r="0" b="0"/>
            <wp:docPr id="3" name="新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新5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60FE9">
      <w:pPr>
        <w:pStyle w:val="13"/>
        <w:adjustRightInd w:val="0"/>
        <w:snapToGrid w:val="0"/>
        <w:jc w:val="center"/>
        <w:rPr>
          <w:rFonts w:hint="default" w:ascii="Times New Roman" w:hAnsi="Times New Roman" w:eastAsia="仿宋" w:cs="Times New Roman"/>
          <w:b/>
          <w:bCs/>
          <w:sz w:val="24"/>
        </w:rPr>
      </w:pPr>
      <w:r>
        <w:rPr>
          <w:rFonts w:hint="default" w:ascii="Times New Roman" w:hAnsi="Times New Roman" w:cs="Times New Roman"/>
        </w:rPr>
        <w:t>MENU: Функция UP: Добавить   DOWN: Dec   Введите: Подтвердить</w:t>
      </w:r>
    </w:p>
    <w:p w14:paraId="1568A89E">
      <w:pPr>
        <w:pStyle w:val="14"/>
        <w:numPr>
          <w:ilvl w:val="0"/>
          <w:numId w:val="1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sz w:val="24"/>
        </w:rPr>
      </w:pPr>
      <w:r>
        <w:rPr>
          <w:rFonts w:hint="default" w:ascii="Times New Roman" w:hAnsi="Times New Roman" w:cs="Times New Roman"/>
        </w:rPr>
        <w:t>Описание ключа</w:t>
      </w:r>
    </w:p>
    <w:p w14:paraId="5A069801">
      <w:pPr>
        <w:pStyle w:val="14"/>
        <w:adjustRightInd w:val="0"/>
        <w:snapToGrid w:val="0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Функция MENU:</w:t>
      </w:r>
      <w:r>
        <w:rPr>
          <w:rFonts w:hint="default" w:ascii="Times New Roman" w:hAnsi="Times New Roman" w:cs="Times New Roman"/>
        </w:rPr>
        <w:t xml:space="preserve"> Нажмите функциональную клавишу MENU, чтобы циклировать функции, эффекты и другие параметры таблицы (a); нажмите вверх или вниз, чтобы изменить их значения параметров; нажмите ENTER для подтверждения. </w:t>
      </w:r>
      <w:r>
        <w:rPr>
          <w:rFonts w:hint="default" w:ascii="Times New Roman" w:hAnsi="Times New Roman" w:cs="Times New Roman"/>
          <w:b/>
        </w:rPr>
        <w:t xml:space="preserve"> </w:t>
      </w:r>
    </w:p>
    <w:p w14:paraId="5CF366D3">
      <w:pPr>
        <w:pStyle w:val="14"/>
        <w:adjustRightInd w:val="0"/>
        <w:snapToGrid w:val="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cs="Times New Roman"/>
          <w:b/>
        </w:rPr>
        <w:t xml:space="preserve">UP </w:t>
      </w:r>
      <w:r>
        <w:rPr>
          <w:rFonts w:hint="default" w:ascii="Times New Roman" w:hAnsi="Times New Roman" w:cs="Times New Roman"/>
          <w:b/>
          <w:bCs/>
        </w:rPr>
        <w:t>Добавить</w:t>
      </w:r>
      <w:r>
        <w:rPr>
          <w:rFonts w:hint="default" w:ascii="Times New Roman" w:hAnsi="Times New Roman" w:cs="Times New Roman"/>
          <w:b/>
        </w:rPr>
        <w:t>:</w:t>
      </w:r>
      <w:r>
        <w:rPr>
          <w:rFonts w:hint="default" w:ascii="Times New Roman" w:hAnsi="Times New Roman" w:cs="Times New Roman"/>
        </w:rPr>
        <w:t xml:space="preserve"> Нажмите клавишу , чтобы достичь плюс , и длительно нажмите более 2 секунд , чтобы непрерывно добавлять .</w:t>
      </w:r>
    </w:p>
    <w:p w14:paraId="607F8816">
      <w:pPr>
        <w:pStyle w:val="14"/>
        <w:adjustRightInd w:val="0"/>
        <w:snapToGrid w:val="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cs="Times New Roman"/>
          <w:b/>
        </w:rPr>
        <w:t xml:space="preserve">DOWN </w:t>
      </w:r>
      <w:r>
        <w:rPr>
          <w:rFonts w:hint="default" w:ascii="Times New Roman" w:hAnsi="Times New Roman" w:cs="Times New Roman"/>
          <w:b/>
          <w:bCs/>
        </w:rPr>
        <w:t>Дек .</w:t>
      </w:r>
      <w:r>
        <w:rPr>
          <w:rFonts w:hint="default" w:ascii="Times New Roman" w:hAnsi="Times New Roman" w:cs="Times New Roman"/>
          <w:b/>
        </w:rPr>
        <w:t>:</w:t>
      </w:r>
      <w:r>
        <w:rPr>
          <w:rFonts w:hint="default" w:ascii="Times New Roman" w:hAnsi="Times New Roman" w:cs="Times New Roman"/>
        </w:rPr>
        <w:t xml:space="preserve"> Нажмите клавишу , чтобы достичь минус , и длинное нажатие для большего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 от 2 секунд до непрерывного минус .</w:t>
      </w:r>
    </w:p>
    <w:p w14:paraId="0B794BCC">
      <w:pPr>
        <w:pStyle w:val="14"/>
        <w:adjustRightInd w:val="0"/>
        <w:snapToGrid w:val="0"/>
        <w:ind w:left="241" w:hanging="241" w:hangingChars="100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cs="Times New Roman"/>
          <w:b/>
        </w:rPr>
        <w:t xml:space="preserve">Ввод </w:t>
      </w:r>
      <w:r>
        <w:rPr>
          <w:rFonts w:hint="default" w:ascii="Times New Roman" w:hAnsi="Times New Roman" w:cs="Times New Roman"/>
          <w:b/>
          <w:bCs/>
        </w:rPr>
        <w:t>Подтвердить</w:t>
      </w:r>
      <w:r>
        <w:rPr>
          <w:rFonts w:hint="default" w:ascii="Times New Roman" w:hAnsi="Times New Roman" w:cs="Times New Roman"/>
          <w:b/>
        </w:rPr>
        <w:t>:</w:t>
      </w:r>
      <w:r>
        <w:rPr>
          <w:rFonts w:hint="default" w:ascii="Times New Roman" w:hAnsi="Times New Roman" w:cs="Times New Roman"/>
        </w:rPr>
        <w:t xml:space="preserve"> Нажмите на эту клавишу , чтобы сохранить функцию параметра в данный момент , и запустите сохраненную функцию при включении питания .</w:t>
      </w:r>
    </w:p>
    <w:p w14:paraId="6B7B55B3">
      <w:pPr>
        <w:pStyle w:val="15"/>
        <w:jc w:val="left"/>
        <w:rPr>
          <w:rFonts w:hint="default" w:ascii="Times New Roman" w:hAnsi="Times New Roman" w:eastAsia="Adobe Gothic Std B" w:cs="Times New Roman"/>
          <w:b/>
          <w:sz w:val="24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567B517A">
      <w:pPr>
        <w:pStyle w:val="16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cs="Times New Roman"/>
        </w:rPr>
        <w:t>DMXDisplay</w:t>
      </w:r>
    </w:p>
    <w:tbl>
      <w:tblPr>
        <w:tblStyle w:val="4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323"/>
        <w:gridCol w:w="1200"/>
        <w:gridCol w:w="3816"/>
      </w:tblGrid>
      <w:tr w14:paraId="024C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21" w:type="dxa"/>
            <w:shd w:val="clear" w:color="auto" w:fill="CCFFFF"/>
            <w:noWrap w:val="0"/>
            <w:vAlign w:val="center"/>
          </w:tcPr>
          <w:p w14:paraId="36EAC87F">
            <w:pPr>
              <w:pStyle w:val="17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Нет</w:t>
            </w:r>
          </w:p>
        </w:tc>
        <w:tc>
          <w:tcPr>
            <w:tcW w:w="1323" w:type="dxa"/>
            <w:shd w:val="clear" w:color="auto" w:fill="CCFFFF"/>
            <w:noWrap w:val="0"/>
            <w:vAlign w:val="center"/>
          </w:tcPr>
          <w:p w14:paraId="640F574C">
            <w:pPr>
              <w:pStyle w:val="17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Показывать</w:t>
            </w:r>
          </w:p>
        </w:tc>
        <w:tc>
          <w:tcPr>
            <w:tcW w:w="1200" w:type="dxa"/>
            <w:shd w:val="clear" w:color="auto" w:fill="CCFFFF"/>
            <w:noWrap w:val="0"/>
            <w:vAlign w:val="center"/>
          </w:tcPr>
          <w:p w14:paraId="442723A1">
            <w:pPr>
              <w:pStyle w:val="17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Функция </w:t>
            </w:r>
          </w:p>
        </w:tc>
        <w:tc>
          <w:tcPr>
            <w:tcW w:w="3816" w:type="dxa"/>
            <w:shd w:val="clear" w:color="auto" w:fill="CCFFFF"/>
            <w:noWrap w:val="0"/>
            <w:vAlign w:val="center"/>
          </w:tcPr>
          <w:p w14:paraId="516694E7">
            <w:pPr>
              <w:pStyle w:val="17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Инструкция </w:t>
            </w:r>
          </w:p>
        </w:tc>
      </w:tr>
      <w:tr w14:paraId="1396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21" w:type="dxa"/>
            <w:noWrap w:val="0"/>
            <w:vAlign w:val="center"/>
          </w:tcPr>
          <w:p w14:paraId="57727AA6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 w14:paraId="1B9A8693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ADDR-2CH</w:t>
            </w:r>
          </w:p>
        </w:tc>
        <w:tc>
          <w:tcPr>
            <w:tcW w:w="1200" w:type="dxa"/>
            <w:noWrap w:val="0"/>
            <w:vAlign w:val="center"/>
          </w:tcPr>
          <w:p w14:paraId="2C96A680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001-512</w:t>
            </w:r>
          </w:p>
        </w:tc>
        <w:tc>
          <w:tcPr>
            <w:tcW w:w="3816" w:type="dxa"/>
            <w:noWrap w:val="0"/>
            <w:vAlign w:val="center"/>
          </w:tcPr>
          <w:p w14:paraId="0CB702E9">
            <w:pPr>
              <w:pStyle w:val="19"/>
              <w:widowControl/>
              <w:autoSpaceDN w:val="0"/>
              <w:adjustRightInd w:val="0"/>
              <w:snapToGrid w:val="0"/>
              <w:spacing w:line="4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Набор адресов DMX-512, режим 2 каналов </w:t>
            </w:r>
          </w:p>
        </w:tc>
      </w:tr>
      <w:tr w14:paraId="7613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21" w:type="dxa"/>
            <w:noWrap w:val="0"/>
            <w:vAlign w:val="center"/>
          </w:tcPr>
          <w:p w14:paraId="0D04BC7E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 w14:paraId="708DF664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ADDR-6CH</w:t>
            </w:r>
          </w:p>
        </w:tc>
        <w:tc>
          <w:tcPr>
            <w:tcW w:w="1200" w:type="dxa"/>
            <w:noWrap w:val="0"/>
            <w:vAlign w:val="center"/>
          </w:tcPr>
          <w:p w14:paraId="77624F55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001-512</w:t>
            </w:r>
          </w:p>
        </w:tc>
        <w:tc>
          <w:tcPr>
            <w:tcW w:w="3816" w:type="dxa"/>
            <w:noWrap w:val="0"/>
            <w:vAlign w:val="center"/>
          </w:tcPr>
          <w:p w14:paraId="1C1C2C00">
            <w:pPr>
              <w:pStyle w:val="19"/>
              <w:widowControl/>
              <w:spacing w:line="4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Набор адресов DMX-512, режим 6 каналов </w:t>
            </w:r>
          </w:p>
        </w:tc>
      </w:tr>
      <w:tr w14:paraId="554A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21" w:type="dxa"/>
            <w:noWrap w:val="0"/>
            <w:vAlign w:val="center"/>
          </w:tcPr>
          <w:p w14:paraId="2AA8B684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 w14:paraId="2B01BCF1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WARM</w:t>
            </w:r>
          </w:p>
        </w:tc>
        <w:tc>
          <w:tcPr>
            <w:tcW w:w="1200" w:type="dxa"/>
            <w:noWrap w:val="0"/>
            <w:vAlign w:val="center"/>
          </w:tcPr>
          <w:p w14:paraId="16BB979F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000-255</w:t>
            </w:r>
          </w:p>
        </w:tc>
        <w:tc>
          <w:tcPr>
            <w:tcW w:w="3816" w:type="dxa"/>
            <w:noWrap w:val="0"/>
            <w:vAlign w:val="center"/>
          </w:tcPr>
          <w:p w14:paraId="771D6245">
            <w:pPr>
              <w:pStyle w:val="19"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Вверх, вниз Изменить яркость </w:t>
            </w:r>
          </w:p>
        </w:tc>
      </w:tr>
      <w:tr w14:paraId="1628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21" w:type="dxa"/>
            <w:noWrap w:val="0"/>
            <w:vAlign w:val="center"/>
          </w:tcPr>
          <w:p w14:paraId="2F9649B2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 w14:paraId="3A323F06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Холодный</w:t>
            </w:r>
          </w:p>
        </w:tc>
        <w:tc>
          <w:tcPr>
            <w:tcW w:w="1200" w:type="dxa"/>
            <w:noWrap w:val="0"/>
            <w:vAlign w:val="center"/>
          </w:tcPr>
          <w:p w14:paraId="509448D0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000-255</w:t>
            </w:r>
          </w:p>
        </w:tc>
        <w:tc>
          <w:tcPr>
            <w:tcW w:w="3816" w:type="dxa"/>
            <w:noWrap w:val="0"/>
            <w:vAlign w:val="center"/>
          </w:tcPr>
          <w:p w14:paraId="37CE8257">
            <w:pPr>
              <w:pStyle w:val="19"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Вверх, вниз Изменить яркость </w:t>
            </w:r>
          </w:p>
        </w:tc>
      </w:tr>
      <w:tr w14:paraId="790C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21" w:type="dxa"/>
            <w:noWrap w:val="0"/>
            <w:vAlign w:val="center"/>
          </w:tcPr>
          <w:p w14:paraId="3D9E1716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 w14:paraId="06872BDE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STROBE</w:t>
            </w:r>
          </w:p>
        </w:tc>
        <w:tc>
          <w:tcPr>
            <w:tcW w:w="1200" w:type="dxa"/>
            <w:noWrap w:val="0"/>
            <w:vAlign w:val="center"/>
          </w:tcPr>
          <w:p w14:paraId="5B31CE09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01-99</w:t>
            </w:r>
          </w:p>
        </w:tc>
        <w:tc>
          <w:tcPr>
            <w:tcW w:w="3816" w:type="dxa"/>
            <w:noWrap w:val="0"/>
            <w:vAlign w:val="center"/>
          </w:tcPr>
          <w:p w14:paraId="73C529CA">
            <w:pPr>
              <w:pStyle w:val="20"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Вверх , вниз Изменить скорость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</w:p>
        </w:tc>
      </w:tr>
      <w:tr w14:paraId="0AA0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21" w:type="dxa"/>
            <w:noWrap w:val="0"/>
            <w:vAlign w:val="center"/>
          </w:tcPr>
          <w:p w14:paraId="2B0BFA0C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323" w:type="dxa"/>
            <w:noWrap w:val="0"/>
            <w:vAlign w:val="center"/>
          </w:tcPr>
          <w:p w14:paraId="0399DB54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JUMP</w:t>
            </w:r>
          </w:p>
        </w:tc>
        <w:tc>
          <w:tcPr>
            <w:tcW w:w="1200" w:type="dxa"/>
            <w:noWrap w:val="0"/>
            <w:vAlign w:val="center"/>
          </w:tcPr>
          <w:p w14:paraId="7DAC2977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01-99</w:t>
            </w:r>
          </w:p>
        </w:tc>
        <w:tc>
          <w:tcPr>
            <w:tcW w:w="3816" w:type="dxa"/>
            <w:noWrap w:val="0"/>
            <w:vAlign w:val="center"/>
          </w:tcPr>
          <w:p w14:paraId="2F6B89F5">
            <w:pPr>
              <w:pStyle w:val="19"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Вверх, вниз Изменить скорость </w:t>
            </w:r>
          </w:p>
        </w:tc>
      </w:tr>
      <w:tr w14:paraId="3AE9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21" w:type="dxa"/>
            <w:noWrap w:val="0"/>
            <w:vAlign w:val="center"/>
          </w:tcPr>
          <w:p w14:paraId="702797C2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323" w:type="dxa"/>
            <w:noWrap w:val="0"/>
            <w:vAlign w:val="center"/>
          </w:tcPr>
          <w:p w14:paraId="643329F2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GRADIENT</w:t>
            </w:r>
          </w:p>
        </w:tc>
        <w:tc>
          <w:tcPr>
            <w:tcW w:w="1200" w:type="dxa"/>
            <w:noWrap w:val="0"/>
            <w:vAlign w:val="center"/>
          </w:tcPr>
          <w:p w14:paraId="632E6F9B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01-99</w:t>
            </w:r>
          </w:p>
        </w:tc>
        <w:tc>
          <w:tcPr>
            <w:tcW w:w="3816" w:type="dxa"/>
            <w:noWrap w:val="0"/>
            <w:vAlign w:val="center"/>
          </w:tcPr>
          <w:p w14:paraId="7BDEC9D3">
            <w:pPr>
              <w:pStyle w:val="19"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Вверх, вниз Изменить скорость </w:t>
            </w:r>
          </w:p>
        </w:tc>
      </w:tr>
      <w:tr w14:paraId="1002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21" w:type="dxa"/>
            <w:noWrap w:val="0"/>
            <w:vAlign w:val="center"/>
          </w:tcPr>
          <w:p w14:paraId="34C80CA7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323" w:type="dxa"/>
            <w:noWrap w:val="0"/>
            <w:vAlign w:val="center"/>
          </w:tcPr>
          <w:p w14:paraId="3D37BACF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PUSLE</w:t>
            </w:r>
          </w:p>
        </w:tc>
        <w:tc>
          <w:tcPr>
            <w:tcW w:w="1200" w:type="dxa"/>
            <w:noWrap w:val="0"/>
            <w:vAlign w:val="center"/>
          </w:tcPr>
          <w:p w14:paraId="44111570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01-99</w:t>
            </w:r>
          </w:p>
        </w:tc>
        <w:tc>
          <w:tcPr>
            <w:tcW w:w="3816" w:type="dxa"/>
            <w:noWrap w:val="0"/>
            <w:vAlign w:val="center"/>
          </w:tcPr>
          <w:p w14:paraId="5298F783">
            <w:pPr>
              <w:pStyle w:val="19"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Вверх, вниз Изменить скорость </w:t>
            </w:r>
          </w:p>
        </w:tc>
      </w:tr>
      <w:tr w14:paraId="7CE2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21" w:type="dxa"/>
            <w:noWrap w:val="0"/>
            <w:vAlign w:val="center"/>
          </w:tcPr>
          <w:p w14:paraId="75967BE2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323" w:type="dxa"/>
            <w:noWrap w:val="0"/>
            <w:vAlign w:val="center"/>
          </w:tcPr>
          <w:p w14:paraId="4A6E8E51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ЗВУК</w:t>
            </w:r>
          </w:p>
        </w:tc>
        <w:tc>
          <w:tcPr>
            <w:tcW w:w="1200" w:type="dxa"/>
            <w:noWrap w:val="0"/>
            <w:vAlign w:val="center"/>
          </w:tcPr>
          <w:p w14:paraId="2F806D18">
            <w:pPr>
              <w:pStyle w:val="18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1 - 9</w:t>
            </w:r>
          </w:p>
        </w:tc>
        <w:tc>
          <w:tcPr>
            <w:tcW w:w="3816" w:type="dxa"/>
            <w:noWrap w:val="0"/>
            <w:vAlign w:val="center"/>
          </w:tcPr>
          <w:p w14:paraId="74568E89">
            <w:pPr>
              <w:pStyle w:val="19"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Вверх, вниз изменить эффект</w:t>
            </w:r>
          </w:p>
        </w:tc>
      </w:tr>
    </w:tbl>
    <w:p w14:paraId="2AF14EFE">
      <w:pPr>
        <w:rPr>
          <w:rFonts w:hint="default" w:ascii="Times New Roman" w:hAnsi="Times New Roman" w:eastAsia="Adobe Gothic Std B" w:cs="Times New Roman"/>
          <w:b/>
          <w:sz w:val="24"/>
        </w:rPr>
      </w:pPr>
    </w:p>
    <w:p w14:paraId="4C229C2F">
      <w:pPr>
        <w:pStyle w:val="21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</w:rPr>
        <w:t>DMX512Control : 2Channel Model (</w:t>
      </w:r>
      <w:r>
        <w:rPr>
          <w:rFonts w:hint="default" w:ascii="Times New Roman" w:hAnsi="Times New Roman" w:cs="Times New Roman"/>
          <w:bCs/>
        </w:rPr>
        <w:t>ADDR-2CH</w:t>
      </w:r>
      <w:r>
        <w:rPr>
          <w:rFonts w:hint="default" w:ascii="Times New Roman" w:hAnsi="Times New Roman" w:cs="Times New Roman"/>
        </w:rPr>
        <w:t>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214"/>
        <w:gridCol w:w="4889"/>
      </w:tblGrid>
      <w:tr w14:paraId="6397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shd w:val="clear" w:color="auto" w:fill="CCFFFF"/>
            <w:noWrap w:val="0"/>
            <w:vAlign w:val="top"/>
          </w:tcPr>
          <w:p w14:paraId="4FC1BEF5">
            <w:pPr>
              <w:pStyle w:val="2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CH</w:t>
            </w:r>
          </w:p>
        </w:tc>
        <w:tc>
          <w:tcPr>
            <w:tcW w:w="1214" w:type="dxa"/>
            <w:shd w:val="clear" w:color="auto" w:fill="CCFFFF"/>
            <w:noWrap w:val="0"/>
            <w:vAlign w:val="center"/>
          </w:tcPr>
          <w:p w14:paraId="2963F98B">
            <w:pPr>
              <w:pStyle w:val="23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Display</w:t>
            </w:r>
          </w:p>
        </w:tc>
        <w:tc>
          <w:tcPr>
            <w:tcW w:w="4889" w:type="dxa"/>
            <w:shd w:val="clear" w:color="auto" w:fill="CCFFFF"/>
            <w:noWrap w:val="0"/>
            <w:vAlign w:val="center"/>
          </w:tcPr>
          <w:p w14:paraId="354F9EB8">
            <w:pPr>
              <w:pStyle w:val="23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Функция</w:t>
            </w:r>
          </w:p>
        </w:tc>
      </w:tr>
      <w:tr w14:paraId="711D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noWrap w:val="0"/>
            <w:vAlign w:val="center"/>
          </w:tcPr>
          <w:p w14:paraId="1796EF09">
            <w:pPr>
              <w:pStyle w:val="14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CH1</w:t>
            </w:r>
          </w:p>
        </w:tc>
        <w:tc>
          <w:tcPr>
            <w:tcW w:w="1214" w:type="dxa"/>
            <w:noWrap w:val="0"/>
            <w:vAlign w:val="center"/>
          </w:tcPr>
          <w:p w14:paraId="298A2B14">
            <w:pPr>
              <w:pStyle w:val="17"/>
              <w:widowControl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U</w:t>
            </w:r>
            <w:r>
              <w:rPr>
                <w:rFonts w:hint="default" w:ascii="Times New Roman" w:hAnsi="Times New Roman" w:cs="Times New Roman"/>
              </w:rPr>
              <w:t xml:space="preserve"> Dimmer </w:t>
            </w:r>
          </w:p>
        </w:tc>
        <w:tc>
          <w:tcPr>
            <w:tcW w:w="4889" w:type="dxa"/>
            <w:noWrap w:val="0"/>
            <w:vAlign w:val="center"/>
          </w:tcPr>
          <w:p w14:paraId="11B08042">
            <w:pPr>
              <w:pStyle w:val="17"/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Dimmer-Dark to Bright</w:t>
            </w:r>
          </w:p>
        </w:tc>
      </w:tr>
      <w:tr w14:paraId="7B81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noWrap w:val="0"/>
            <w:vAlign w:val="center"/>
          </w:tcPr>
          <w:p w14:paraId="2C603C57">
            <w:pPr>
              <w:pStyle w:val="14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CH2</w:t>
            </w:r>
          </w:p>
        </w:tc>
        <w:tc>
          <w:tcPr>
            <w:tcW w:w="1214" w:type="dxa"/>
            <w:noWrap w:val="0"/>
            <w:vAlign w:val="center"/>
          </w:tcPr>
          <w:p w14:paraId="49BFD260">
            <w:pPr>
              <w:pStyle w:val="17"/>
              <w:widowControl/>
              <w:spacing w:line="23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</w:t>
            </w:r>
            <w:r>
              <w:rPr>
                <w:rFonts w:hint="default" w:ascii="Times New Roman" w:hAnsi="Times New Roman" w:cs="Times New Roman"/>
              </w:rPr>
              <w:t xml:space="preserve"> Dimmer </w:t>
            </w:r>
          </w:p>
        </w:tc>
        <w:tc>
          <w:tcPr>
            <w:tcW w:w="4889" w:type="dxa"/>
            <w:noWrap w:val="0"/>
            <w:vAlign w:val="top"/>
          </w:tcPr>
          <w:p w14:paraId="492B7F06">
            <w:pPr>
              <w:pStyle w:val="17"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Dimmer-Dark to Bright</w:t>
            </w:r>
          </w:p>
        </w:tc>
      </w:tr>
    </w:tbl>
    <w:p w14:paraId="6905B8FD">
      <w:pPr>
        <w:rPr>
          <w:rFonts w:hint="default" w:ascii="Times New Roman" w:hAnsi="Times New Roman" w:eastAsia="Adobe Gothic Std B" w:cs="Times New Roman"/>
          <w:b/>
          <w:sz w:val="24"/>
        </w:rPr>
      </w:pPr>
    </w:p>
    <w:p w14:paraId="50CFD885">
      <w:pPr>
        <w:pStyle w:val="21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</w:rPr>
        <w:t>DMX512Control : 6Channel Model (</w:t>
      </w:r>
      <w:r>
        <w:rPr>
          <w:rFonts w:hint="default" w:ascii="Times New Roman" w:hAnsi="Times New Roman" w:cs="Times New Roman"/>
          <w:bCs/>
        </w:rPr>
        <w:t>ADDR-6CH</w:t>
      </w:r>
      <w:r>
        <w:rPr>
          <w:rFonts w:hint="default" w:ascii="Times New Roman" w:hAnsi="Times New Roman" w:cs="Times New Roman"/>
        </w:rPr>
        <w:t>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35"/>
        <w:gridCol w:w="4395"/>
      </w:tblGrid>
      <w:tr w14:paraId="7328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CCFFFF"/>
            <w:noWrap w:val="0"/>
            <w:vAlign w:val="top"/>
          </w:tcPr>
          <w:p w14:paraId="0DABA22E">
            <w:pPr>
              <w:pStyle w:val="2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CH</w:t>
            </w:r>
          </w:p>
        </w:tc>
        <w:tc>
          <w:tcPr>
            <w:tcW w:w="1835" w:type="dxa"/>
            <w:shd w:val="clear" w:color="auto" w:fill="CCFFFF"/>
            <w:noWrap w:val="0"/>
            <w:vAlign w:val="center"/>
          </w:tcPr>
          <w:p w14:paraId="73308639">
            <w:pPr>
              <w:pStyle w:val="23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Display</w:t>
            </w:r>
          </w:p>
        </w:tc>
        <w:tc>
          <w:tcPr>
            <w:tcW w:w="4395" w:type="dxa"/>
            <w:shd w:val="clear" w:color="auto" w:fill="CCFFFF"/>
            <w:noWrap w:val="0"/>
            <w:vAlign w:val="center"/>
          </w:tcPr>
          <w:p w14:paraId="58105CFA">
            <w:pPr>
              <w:pStyle w:val="23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Функция</w:t>
            </w:r>
          </w:p>
        </w:tc>
      </w:tr>
      <w:tr w14:paraId="4059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7DB9DC52">
            <w:pPr>
              <w:pStyle w:val="14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CH1</w:t>
            </w:r>
          </w:p>
        </w:tc>
        <w:tc>
          <w:tcPr>
            <w:tcW w:w="1835" w:type="dxa"/>
            <w:noWrap w:val="0"/>
            <w:vAlign w:val="center"/>
          </w:tcPr>
          <w:p w14:paraId="721921FE"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Dimmer</w:t>
            </w:r>
          </w:p>
        </w:tc>
        <w:tc>
          <w:tcPr>
            <w:tcW w:w="4395" w:type="dxa"/>
            <w:noWrap w:val="0"/>
            <w:vAlign w:val="center"/>
          </w:tcPr>
          <w:p w14:paraId="6AA973F9">
            <w:pPr>
              <w:pStyle w:val="25"/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U, C диммер: от тёмного к яркому</w:t>
            </w:r>
          </w:p>
        </w:tc>
      </w:tr>
      <w:tr w14:paraId="700D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67A8264B">
            <w:pPr>
              <w:pStyle w:val="14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CH2</w:t>
            </w:r>
          </w:p>
        </w:tc>
        <w:tc>
          <w:tcPr>
            <w:tcW w:w="1835" w:type="dxa"/>
            <w:noWrap w:val="0"/>
            <w:vAlign w:val="center"/>
          </w:tcPr>
          <w:p w14:paraId="5615FDFB">
            <w:pPr>
              <w:pStyle w:val="17"/>
              <w:widowControl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U</w:t>
            </w:r>
            <w:r>
              <w:rPr>
                <w:rFonts w:hint="default" w:ascii="Times New Roman" w:hAnsi="Times New Roman" w:cs="Times New Roman"/>
              </w:rPr>
              <w:t xml:space="preserve"> Dimmer </w:t>
            </w:r>
          </w:p>
        </w:tc>
        <w:tc>
          <w:tcPr>
            <w:tcW w:w="4395" w:type="dxa"/>
            <w:noWrap w:val="0"/>
            <w:vAlign w:val="center"/>
          </w:tcPr>
          <w:p w14:paraId="4E7835F1">
            <w:pPr>
              <w:pStyle w:val="17"/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Dimmer-Dark to Bright</w:t>
            </w:r>
          </w:p>
        </w:tc>
      </w:tr>
      <w:tr w14:paraId="40AD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0225A999">
            <w:pPr>
              <w:pStyle w:val="14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CH3</w:t>
            </w:r>
          </w:p>
        </w:tc>
        <w:tc>
          <w:tcPr>
            <w:tcW w:w="1835" w:type="dxa"/>
            <w:noWrap w:val="0"/>
            <w:vAlign w:val="center"/>
          </w:tcPr>
          <w:p w14:paraId="19FB2B62">
            <w:pPr>
              <w:pStyle w:val="17"/>
              <w:widowControl/>
              <w:spacing w:line="23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C)</w:t>
            </w:r>
            <w:r>
              <w:rPr>
                <w:rFonts w:hint="default" w:ascii="Times New Roman" w:hAnsi="Times New Roman" w:cs="Times New Roman"/>
              </w:rPr>
              <w:t xml:space="preserve"> Dimmer </w:t>
            </w:r>
          </w:p>
        </w:tc>
        <w:tc>
          <w:tcPr>
            <w:tcW w:w="4395" w:type="dxa"/>
            <w:noWrap w:val="0"/>
            <w:vAlign w:val="top"/>
          </w:tcPr>
          <w:p w14:paraId="5E5853D0">
            <w:pPr>
              <w:pStyle w:val="17"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Dimmer-Dark to Bright</w:t>
            </w:r>
          </w:p>
        </w:tc>
      </w:tr>
      <w:tr w14:paraId="011B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5665B69E">
            <w:pPr>
              <w:pStyle w:val="14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CH4</w:t>
            </w:r>
          </w:p>
        </w:tc>
        <w:tc>
          <w:tcPr>
            <w:tcW w:w="1835" w:type="dxa"/>
            <w:noWrap w:val="0"/>
            <w:vAlign w:val="center"/>
          </w:tcPr>
          <w:p w14:paraId="205EF4EB"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Strobe</w:t>
            </w:r>
          </w:p>
        </w:tc>
        <w:tc>
          <w:tcPr>
            <w:tcW w:w="4395" w:type="dxa"/>
            <w:noWrap w:val="0"/>
            <w:vAlign w:val="center"/>
          </w:tcPr>
          <w:p w14:paraId="00438833">
            <w:pPr>
              <w:pStyle w:val="25"/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U, C стробоскоп: от медленного до быстрого</w:t>
            </w:r>
          </w:p>
        </w:tc>
      </w:tr>
      <w:tr w14:paraId="4AA9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65CD372E">
            <w:pPr>
              <w:pStyle w:val="14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CH5</w:t>
            </w:r>
          </w:p>
        </w:tc>
        <w:tc>
          <w:tcPr>
            <w:tcW w:w="1835" w:type="dxa"/>
            <w:noWrap w:val="0"/>
            <w:vAlign w:val="center"/>
          </w:tcPr>
          <w:p w14:paraId="056CEBE9"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Выбор функции</w:t>
            </w:r>
          </w:p>
        </w:tc>
        <w:tc>
          <w:tcPr>
            <w:tcW w:w="4395" w:type="dxa"/>
            <w:noWrap w:val="0"/>
            <w:vAlign w:val="center"/>
          </w:tcPr>
          <w:p w14:paraId="626560B1">
            <w:pPr>
              <w:pStyle w:val="24"/>
              <w:rPr>
                <w:rFonts w:hint="default" w:ascii="Times New Roman" w:hAnsi="Times New Roman" w:eastAsia="Adobe Gothic Std B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0 ~ 50: DMX 8CH Control. </w:t>
            </w:r>
          </w:p>
          <w:p w14:paraId="66362AC4">
            <w:pPr>
              <w:pStyle w:val="27"/>
              <w:rPr>
                <w:rFonts w:hint="default" w:ascii="Times New Roman" w:hAnsi="Times New Roman" w:eastAsia="Adobe Gothic Std B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51 ~ 100: Изменение цвета. </w:t>
            </w:r>
          </w:p>
          <w:p w14:paraId="04BCD6D6">
            <w:pPr>
              <w:pStyle w:val="2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101 ~ 150: Градаты цветов.</w:t>
            </w:r>
          </w:p>
          <w:p w14:paraId="3C6808C4">
            <w:pPr>
              <w:pStyle w:val="27"/>
              <w:rPr>
                <w:rFonts w:hint="default" w:ascii="Times New Roman" w:hAnsi="Times New Roman" w:eastAsia="Adobe Gothic Std B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151 ~ 200: Изменение пульса цвета. </w:t>
            </w:r>
          </w:p>
          <w:p w14:paraId="0DCDE27C">
            <w:pPr>
              <w:pStyle w:val="27"/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201 ~ 255: Sound-Active </w:t>
            </w:r>
          </w:p>
        </w:tc>
      </w:tr>
      <w:tr w14:paraId="6B7C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1878CCBF">
            <w:pPr>
              <w:pStyle w:val="14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CH6</w:t>
            </w:r>
          </w:p>
        </w:tc>
        <w:tc>
          <w:tcPr>
            <w:tcW w:w="1835" w:type="dxa"/>
            <w:noWrap w:val="0"/>
            <w:vAlign w:val="center"/>
          </w:tcPr>
          <w:p w14:paraId="20D03328">
            <w:pPr>
              <w:pStyle w:val="24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Скорость работы</w:t>
            </w:r>
          </w:p>
        </w:tc>
        <w:tc>
          <w:tcPr>
            <w:tcW w:w="4395" w:type="dxa"/>
            <w:noWrap w:val="0"/>
            <w:vAlign w:val="center"/>
          </w:tcPr>
          <w:p w14:paraId="22812603">
            <w:pPr>
              <w:pStyle w:val="24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Функция скорости, от медленного до быстрого</w:t>
            </w:r>
          </w:p>
        </w:tc>
      </w:tr>
    </w:tbl>
    <w:p w14:paraId="28173617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6838" w:h="11906" w:orient="landscape"/>
      <w:pgMar w:top="940" w:right="720" w:bottom="886" w:left="940" w:header="851" w:footer="992" w:gutter="0"/>
      <w:cols w:equalWidth="0" w:num="2">
        <w:col w:w="7080" w:space="840"/>
        <w:col w:w="725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beka">
    <w:altName w:val="Courier New"/>
    <w:panose1 w:val="00000400000000000000"/>
    <w:charset w:val="00"/>
    <w:family w:val="auto"/>
    <w:pitch w:val="default"/>
    <w:sig w:usb0="00000000" w:usb1="00000000" w:usb2="00000000" w:usb3="00000000" w:csb0="000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Gothic Std B">
    <w:altName w:val="Yu Gothic UI Semibold"/>
    <w:panose1 w:val="020B0800000000000000"/>
    <w:charset w:val="80"/>
    <w:family w:val="swiss"/>
    <w:pitch w:val="default"/>
    <w:sig w:usb0="00000000" w:usb1="00000000" w:usb2="00000010" w:usb3="00000000" w:csb0="602A0005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4057C">
    <w:pPr>
      <w:pStyle w:val="28"/>
      <w:jc w:val="right"/>
      <w:rPr>
        <w:b/>
        <w:bCs/>
        <w:sz w:val="24"/>
        <w:szCs w:val="24"/>
      </w:rPr>
    </w:pPr>
    <w:r>
      <w:fldChar w:fldCharType="begin"/>
    </w:r>
    <w:r>
      <w:rPr>
        <w:b/>
        <w:bCs/>
        <w:sz w:val="24"/>
        <w:szCs w:val="24"/>
      </w:rPr>
      <w:instrText xml:space="preserve">PAGE   \* MERGEFORMAT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14:paraId="0BE0C9A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48995">
    <w:pPr>
      <w:pStyle w:val="29"/>
      <w:jc w:val="left"/>
      <w:rPr>
        <w:b/>
        <w:bCs/>
        <w:sz w:val="40"/>
        <w:szCs w:val="40"/>
      </w:rPr>
    </w:pPr>
    <w:r>
      <w:drawing>
        <wp:inline distT="0" distB="0" distL="114300" distR="114300">
          <wp:extent cx="628015" cy="538480"/>
          <wp:effectExtent l="0" t="0" r="635" b="13970"/>
          <wp:docPr id="4" name="新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新1" descr="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0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TARBOC RH-CX300RGB</w:t>
    </w:r>
  </w:p>
  <w:p w14:paraId="5D0390E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jUzNTZmZTE5MGZiNDQ2NzQ4NTE3MDFlOTFiZTQifQ=="/>
  </w:docVars>
  <w:rsids>
    <w:rsidRoot w:val="00172A27"/>
    <w:rsid w:val="00C66736"/>
    <w:rsid w:val="00C7558E"/>
    <w:rsid w:val="02453F29"/>
    <w:rsid w:val="0B135F70"/>
    <w:rsid w:val="0B4B6F27"/>
    <w:rsid w:val="0C4476FF"/>
    <w:rsid w:val="1AFC0345"/>
    <w:rsid w:val="1B015502"/>
    <w:rsid w:val="20F1424E"/>
    <w:rsid w:val="2D8A22E3"/>
    <w:rsid w:val="35413FBE"/>
    <w:rsid w:val="39DB057A"/>
    <w:rsid w:val="44B64522"/>
    <w:rsid w:val="4CE17F7F"/>
    <w:rsid w:val="57831F5B"/>
    <w:rsid w:val="5841057D"/>
    <w:rsid w:val="5C340D4A"/>
    <w:rsid w:val="5EB94F73"/>
    <w:rsid w:val="6FF17C6B"/>
    <w:rsid w:val="77A07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Верхний колонтитул Знак"/>
    <w:link w:val="3"/>
    <w:uiPriority w:val="99"/>
    <w:rPr>
      <w:kern w:val="2"/>
      <w:sz w:val="18"/>
      <w:szCs w:val="18"/>
    </w:rPr>
  </w:style>
  <w:style w:type="character" w:customStyle="1" w:styleId="7">
    <w:name w:val="Нижний колонтитул Знак"/>
    <w:link w:val="2"/>
    <w:qFormat/>
    <w:uiPriority w:val="99"/>
    <w:rPr>
      <w:kern w:val="2"/>
      <w:sz w:val="18"/>
      <w:szCs w:val="18"/>
    </w:rPr>
  </w:style>
  <w:style w:type="paragraph" w:customStyle="1" w:styleId="8">
    <w:name w:val="P68B1DB1-11"/>
    <w:basedOn w:val="1"/>
    <w:uiPriority w:val="0"/>
    <w:rPr>
      <w:rFonts w:hint="eastAsia" w:ascii="Arbeka" w:hAnsi="Arbeka"/>
      <w:b/>
      <w:sz w:val="72"/>
      <w:szCs w:val="72"/>
    </w:rPr>
  </w:style>
  <w:style w:type="paragraph" w:customStyle="1" w:styleId="9">
    <w:name w:val="P68B1DB1-12"/>
    <w:basedOn w:val="1"/>
    <w:qFormat/>
    <w:uiPriority w:val="0"/>
    <w:rPr>
      <w:rFonts w:hint="eastAsia" w:ascii="仿宋" w:hAnsi="仿宋" w:eastAsia="仿宋" w:cs="仿宋"/>
      <w:b/>
      <w:sz w:val="24"/>
    </w:rPr>
  </w:style>
  <w:style w:type="paragraph" w:customStyle="1" w:styleId="10">
    <w:name w:val="P68B1DB1-13"/>
    <w:basedOn w:val="1"/>
    <w:uiPriority w:val="0"/>
    <w:rPr>
      <w:sz w:val="24"/>
    </w:rPr>
  </w:style>
  <w:style w:type="paragraph" w:customStyle="1" w:styleId="11">
    <w:name w:val="P68B1DB1-14"/>
    <w:basedOn w:val="1"/>
    <w:uiPriority w:val="0"/>
    <w:rPr>
      <w:rFonts w:hint="eastAsia" w:ascii="Arial" w:hAnsi="Arial" w:cs="Arial"/>
      <w:sz w:val="24"/>
    </w:rPr>
  </w:style>
  <w:style w:type="paragraph" w:customStyle="1" w:styleId="12">
    <w:name w:val="P68B1DB1-15"/>
    <w:basedOn w:val="1"/>
    <w:qFormat/>
    <w:uiPriority w:val="0"/>
    <w:rPr>
      <w:rFonts w:hint="eastAsia"/>
    </w:rPr>
  </w:style>
  <w:style w:type="paragraph" w:customStyle="1" w:styleId="13">
    <w:name w:val="P68B1DB1-16"/>
    <w:basedOn w:val="1"/>
    <w:uiPriority w:val="0"/>
    <w:rPr>
      <w:rFonts w:hint="eastAsia" w:ascii="仿宋" w:hAnsi="仿宋" w:eastAsia="仿宋" w:cs="仿宋"/>
      <w:b/>
      <w:bCs/>
      <w:sz w:val="24"/>
    </w:rPr>
  </w:style>
  <w:style w:type="paragraph" w:customStyle="1" w:styleId="14">
    <w:name w:val="P68B1DB1-17"/>
    <w:basedOn w:val="1"/>
    <w:qFormat/>
    <w:uiPriority w:val="0"/>
    <w:rPr>
      <w:rFonts w:hint="eastAsia" w:ascii="仿宋" w:hAnsi="仿宋" w:eastAsia="仿宋" w:cs="仿宋"/>
      <w:sz w:val="24"/>
    </w:rPr>
  </w:style>
  <w:style w:type="paragraph" w:customStyle="1" w:styleId="15">
    <w:name w:val="P68B1DB1-18"/>
    <w:basedOn w:val="1"/>
    <w:qFormat/>
    <w:uiPriority w:val="0"/>
    <w:rPr>
      <w:rFonts w:ascii="Arial" w:hAnsi="Arial" w:eastAsia="Adobe Gothic Std B" w:cs="Arial"/>
      <w:b/>
      <w:sz w:val="24"/>
    </w:rPr>
  </w:style>
  <w:style w:type="paragraph" w:customStyle="1" w:styleId="16">
    <w:name w:val="P68B1DB1-19"/>
    <w:basedOn w:val="1"/>
    <w:qFormat/>
    <w:uiPriority w:val="0"/>
    <w:rPr>
      <w:rFonts w:hint="eastAsia" w:ascii="Arial" w:hAnsi="Arial" w:eastAsia="Adobe Gothic Std B" w:cs="Arial"/>
      <w:b/>
      <w:sz w:val="24"/>
    </w:rPr>
  </w:style>
  <w:style w:type="paragraph" w:customStyle="1" w:styleId="17">
    <w:name w:val="P68B1DB1-110"/>
    <w:basedOn w:val="1"/>
    <w:qFormat/>
    <w:uiPriority w:val="0"/>
    <w:rPr>
      <w:kern w:val="0"/>
      <w:szCs w:val="21"/>
    </w:rPr>
  </w:style>
  <w:style w:type="paragraph" w:customStyle="1" w:styleId="18">
    <w:name w:val="P68B1DB1-111"/>
    <w:basedOn w:val="1"/>
    <w:qFormat/>
    <w:uiPriority w:val="0"/>
    <w:rPr>
      <w:rFonts w:hint="eastAsia" w:ascii="宋体" w:hAnsi="宋体" w:cs="宋体"/>
      <w:b/>
      <w:bCs/>
      <w:sz w:val="24"/>
    </w:rPr>
  </w:style>
  <w:style w:type="paragraph" w:customStyle="1" w:styleId="19">
    <w:name w:val="P68B1DB1-112"/>
    <w:basedOn w:val="1"/>
    <w:qFormat/>
    <w:uiPriority w:val="0"/>
    <w:rPr>
      <w:rFonts w:hint="eastAsia" w:ascii="宋体" w:hAnsi="宋体" w:cs="宋体"/>
      <w:kern w:val="0"/>
      <w:szCs w:val="21"/>
    </w:rPr>
  </w:style>
  <w:style w:type="paragraph" w:customStyle="1" w:styleId="20">
    <w:name w:val="P68B1DB1-113"/>
    <w:basedOn w:val="1"/>
    <w:qFormat/>
    <w:uiPriority w:val="0"/>
    <w:rPr>
      <w:rFonts w:hint="eastAsia" w:ascii="宋体" w:hAnsi="宋体" w:cs="宋体"/>
    </w:rPr>
  </w:style>
  <w:style w:type="paragraph" w:customStyle="1" w:styleId="21">
    <w:name w:val="P68B1DB1-114"/>
    <w:basedOn w:val="1"/>
    <w:qFormat/>
    <w:uiPriority w:val="0"/>
    <w:rPr>
      <w:b/>
      <w:sz w:val="24"/>
    </w:rPr>
  </w:style>
  <w:style w:type="paragraph" w:customStyle="1" w:styleId="22">
    <w:name w:val="P68B1DB1-115"/>
    <w:basedOn w:val="1"/>
    <w:qFormat/>
    <w:uiPriority w:val="0"/>
    <w:rPr>
      <w:rFonts w:hint="eastAsia" w:ascii="Arial" w:hAnsi="Arial" w:cs="Arial"/>
      <w:b/>
      <w:szCs w:val="21"/>
    </w:rPr>
  </w:style>
  <w:style w:type="paragraph" w:customStyle="1" w:styleId="23">
    <w:name w:val="P68B1DB1-116"/>
    <w:basedOn w:val="1"/>
    <w:qFormat/>
    <w:uiPriority w:val="0"/>
    <w:rPr>
      <w:rFonts w:ascii="Arial" w:hAnsi="Arial" w:eastAsia="Adobe Gothic Std B" w:cs="Arial"/>
      <w:b/>
      <w:szCs w:val="21"/>
    </w:rPr>
  </w:style>
  <w:style w:type="paragraph" w:customStyle="1" w:styleId="24">
    <w:name w:val="P68B1DB1-117"/>
    <w:basedOn w:val="1"/>
    <w:qFormat/>
    <w:uiPriority w:val="0"/>
    <w:rPr>
      <w:rFonts w:ascii="Arial" w:hAnsi="Arial" w:eastAsia="Adobe Gothic Std B" w:cs="Arial"/>
      <w:szCs w:val="21"/>
    </w:rPr>
  </w:style>
  <w:style w:type="paragraph" w:customStyle="1" w:styleId="25">
    <w:name w:val="P68B1DB1-118"/>
    <w:basedOn w:val="1"/>
    <w:qFormat/>
    <w:uiPriority w:val="0"/>
    <w:rPr>
      <w:rFonts w:hint="eastAsia" w:ascii="Arial" w:cs="Arial"/>
      <w:szCs w:val="21"/>
    </w:rPr>
  </w:style>
  <w:style w:type="paragraph" w:customStyle="1" w:styleId="26">
    <w:name w:val="P68B1DB1-119"/>
    <w:basedOn w:val="1"/>
    <w:qFormat/>
    <w:uiPriority w:val="0"/>
    <w:rPr>
      <w:rFonts w:ascii="Arial" w:hAnsi="Arial" w:cs="Arial"/>
      <w:szCs w:val="21"/>
    </w:rPr>
  </w:style>
  <w:style w:type="paragraph" w:customStyle="1" w:styleId="27">
    <w:name w:val="P68B1DB1-120"/>
    <w:basedOn w:val="1"/>
    <w:qFormat/>
    <w:uiPriority w:val="0"/>
    <w:rPr>
      <w:rFonts w:hint="eastAsia" w:ascii="Arial" w:hAnsi="Arial" w:cs="Arial"/>
      <w:szCs w:val="21"/>
    </w:rPr>
  </w:style>
  <w:style w:type="paragraph" w:customStyle="1" w:styleId="28">
    <w:name w:val="P68B1DB1-221"/>
    <w:basedOn w:val="2"/>
    <w:qFormat/>
    <w:uiPriority w:val="0"/>
    <w:rPr>
      <w:b/>
      <w:bCs/>
      <w:sz w:val="24"/>
      <w:szCs w:val="24"/>
    </w:rPr>
  </w:style>
  <w:style w:type="paragraph" w:customStyle="1" w:styleId="29">
    <w:name w:val="P68B1DB1-322"/>
    <w:basedOn w:val="3"/>
    <w:qFormat/>
    <w:uiPriority w:val="0"/>
    <w:rPr>
      <w:b/>
      <w:bCs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Kingsoft\WPS%20Office\12.1.0.24034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292</Words>
  <Characters>1615</Characters>
  <Lines>12</Lines>
  <Paragraphs>3</Paragraphs>
  <TotalTime>8</TotalTime>
  <ScaleCrop>false</ScaleCrop>
  <LinksUpToDate>false</LinksUpToDate>
  <CharactersWithSpaces>1857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2008-12-26T13:45:00Z</dcterms:created>
  <dc:creator>Jerry</dc:creator>
  <cp:lastModifiedBy>Ван Ч.</cp:lastModifiedBy>
  <cp:lastPrinted>2014-10-21T17:19:00Z</cp:lastPrinted>
  <dcterms:modified xsi:type="dcterms:W3CDTF">2026-01-14T07:03:42Z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1F6893D4B033418B9C5FDFFEA82BB00B_13</vt:lpwstr>
  </property>
  <property fmtid="{D5CDD505-2E9C-101B-9397-08002B2CF9AE}" pid="4" name="KSOTemplateDocerSaveRecord">
    <vt:lpwstr>eyJoZGlkIjoiODIzZGYzY2IzYjBmMDZmMzkzYzBiNGQ5Y2ViOWE1YTMiLCJ1c2VySWQiOiIyMTYzNjE4MTkifQ==</vt:lpwstr>
  </property>
</Properties>
</file>